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7B68" w14:textId="5BFA8C7B" w:rsidR="00B80AD6" w:rsidRDefault="00B80AD6"/>
    <w:p w14:paraId="35EC348F" w14:textId="41A91EAD" w:rsidR="00041BEF" w:rsidRDefault="00041BEF"/>
    <w:p w14:paraId="1465444F" w14:textId="77777777" w:rsidR="004D6056" w:rsidRDefault="00041BEF" w:rsidP="004D6056">
      <w:pPr>
        <w:jc w:val="center"/>
        <w:rPr>
          <w:b/>
          <w:bCs/>
          <w:color w:val="002060"/>
          <w:sz w:val="32"/>
          <w:szCs w:val="36"/>
        </w:rPr>
      </w:pPr>
      <w:r w:rsidRPr="00671D18">
        <w:rPr>
          <w:b/>
          <w:bCs/>
          <w:color w:val="002060"/>
          <w:sz w:val="32"/>
          <w:szCs w:val="36"/>
        </w:rPr>
        <w:t>Takstblad for Ferup Højru</w:t>
      </w:r>
      <w:r w:rsidR="004D6056">
        <w:rPr>
          <w:b/>
          <w:bCs/>
          <w:color w:val="002060"/>
          <w:sz w:val="32"/>
          <w:szCs w:val="36"/>
        </w:rPr>
        <w:t>p Vandværk</w:t>
      </w:r>
    </w:p>
    <w:p w14:paraId="1B096919" w14:textId="68BC6037" w:rsidR="00041BEF" w:rsidRPr="004D6056" w:rsidRDefault="00041BEF" w:rsidP="004D6056">
      <w:pPr>
        <w:jc w:val="center"/>
        <w:rPr>
          <w:b/>
          <w:bCs/>
          <w:color w:val="002060"/>
          <w:sz w:val="32"/>
          <w:szCs w:val="36"/>
        </w:rPr>
      </w:pPr>
      <w:r w:rsidRPr="004D6056">
        <w:rPr>
          <w:b/>
          <w:bCs/>
          <w:sz w:val="24"/>
          <w:szCs w:val="28"/>
        </w:rPr>
        <w:t>med virkning pr. 1. j</w:t>
      </w:r>
      <w:r w:rsidR="00F46BC4" w:rsidRPr="004D6056">
        <w:rPr>
          <w:b/>
          <w:bCs/>
          <w:sz w:val="24"/>
          <w:szCs w:val="28"/>
        </w:rPr>
        <w:t>an</w:t>
      </w:r>
      <w:r w:rsidRPr="004D6056">
        <w:rPr>
          <w:b/>
          <w:bCs/>
          <w:sz w:val="24"/>
          <w:szCs w:val="28"/>
        </w:rPr>
        <w:t>u</w:t>
      </w:r>
      <w:r w:rsidR="00F46BC4" w:rsidRPr="004D6056">
        <w:rPr>
          <w:b/>
          <w:bCs/>
          <w:sz w:val="24"/>
          <w:szCs w:val="28"/>
        </w:rPr>
        <w:t>ar</w:t>
      </w:r>
      <w:r w:rsidR="00A42324" w:rsidRPr="004D6056">
        <w:rPr>
          <w:b/>
          <w:bCs/>
          <w:sz w:val="24"/>
          <w:szCs w:val="28"/>
        </w:rPr>
        <w:t xml:space="preserve"> 202</w:t>
      </w:r>
      <w:r w:rsidR="002C62EB">
        <w:rPr>
          <w:b/>
          <w:bCs/>
          <w:sz w:val="24"/>
          <w:szCs w:val="28"/>
        </w:rPr>
        <w:t>6</w:t>
      </w:r>
      <w:r w:rsidRPr="004D6056">
        <w:rPr>
          <w:b/>
          <w:bCs/>
          <w:sz w:val="24"/>
          <w:szCs w:val="28"/>
        </w:rPr>
        <w:t>:</w:t>
      </w:r>
    </w:p>
    <w:p w14:paraId="0025E5FB" w14:textId="5DC8C4FE" w:rsidR="00041BEF" w:rsidRDefault="00041BEF"/>
    <w:p w14:paraId="7A3A1D49" w14:textId="228271A2" w:rsidR="00041BEF" w:rsidRDefault="00041BEF"/>
    <w:p w14:paraId="014E0DED" w14:textId="582AEB7E" w:rsidR="00041BEF" w:rsidRPr="00041BEF" w:rsidRDefault="00041BEF">
      <w:pPr>
        <w:rPr>
          <w:b/>
          <w:bCs/>
          <w:sz w:val="14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41BEF">
        <w:rPr>
          <w:b/>
          <w:bCs/>
          <w:sz w:val="14"/>
          <w:szCs w:val="16"/>
          <w:u w:val="single"/>
        </w:rPr>
        <w:t>Excl</w:t>
      </w:r>
      <w:proofErr w:type="spellEnd"/>
      <w:r w:rsidRPr="00041BEF">
        <w:rPr>
          <w:b/>
          <w:bCs/>
          <w:sz w:val="14"/>
          <w:szCs w:val="16"/>
          <w:u w:val="single"/>
        </w:rPr>
        <w:t>. moms</w:t>
      </w:r>
      <w:r w:rsidRPr="00041BEF">
        <w:rPr>
          <w:b/>
          <w:bCs/>
          <w:sz w:val="14"/>
          <w:szCs w:val="16"/>
        </w:rPr>
        <w:tab/>
      </w:r>
      <w:proofErr w:type="spellStart"/>
      <w:r w:rsidRPr="00041BEF">
        <w:rPr>
          <w:b/>
          <w:bCs/>
          <w:sz w:val="14"/>
          <w:szCs w:val="16"/>
          <w:u w:val="single"/>
        </w:rPr>
        <w:t>Incl</w:t>
      </w:r>
      <w:proofErr w:type="spellEnd"/>
      <w:r w:rsidRPr="00041BEF">
        <w:rPr>
          <w:b/>
          <w:bCs/>
          <w:sz w:val="14"/>
          <w:szCs w:val="16"/>
          <w:u w:val="single"/>
        </w:rPr>
        <w:t>. moms</w:t>
      </w:r>
    </w:p>
    <w:p w14:paraId="7B61B834" w14:textId="6EE49D95" w:rsidR="00041BEF" w:rsidRDefault="00041BEF"/>
    <w:p w14:paraId="4B4EA73A" w14:textId="581045D0" w:rsidR="007B40E4" w:rsidRDefault="00041BEF" w:rsidP="00041BEF">
      <w:pPr>
        <w:pStyle w:val="Listeafsnit"/>
        <w:numPr>
          <w:ilvl w:val="0"/>
          <w:numId w:val="1"/>
        </w:numPr>
      </w:pPr>
      <w:r>
        <w:t>Fast afgift</w:t>
      </w:r>
      <w:r w:rsidR="0085408A">
        <w:t xml:space="preserve"> (ejerne)</w:t>
      </w:r>
      <w:r>
        <w:t xml:space="preserve"> </w:t>
      </w:r>
      <w:r>
        <w:tab/>
      </w:r>
      <w:r>
        <w:tab/>
      </w:r>
      <w:r>
        <w:tab/>
      </w:r>
      <w:r>
        <w:tab/>
      </w:r>
      <w:r w:rsidR="00E852FA">
        <w:t xml:space="preserve"> </w:t>
      </w:r>
      <w:r>
        <w:t>1.</w:t>
      </w:r>
      <w:r w:rsidR="00CC07E3">
        <w:t>2</w:t>
      </w:r>
      <w:r>
        <w:t>00,00</w:t>
      </w:r>
      <w:r>
        <w:tab/>
      </w:r>
      <w:r w:rsidR="00E852FA">
        <w:t xml:space="preserve"> </w:t>
      </w:r>
      <w:r>
        <w:t>1.</w:t>
      </w:r>
      <w:r w:rsidR="00CC07E3">
        <w:t>500</w:t>
      </w:r>
      <w:r>
        <w:t>,00</w:t>
      </w:r>
      <w:r w:rsidR="007B40E4">
        <w:br/>
      </w:r>
    </w:p>
    <w:p w14:paraId="537E5AEF" w14:textId="72654451" w:rsidR="00041BEF" w:rsidRDefault="0085408A" w:rsidP="00AD331F">
      <w:pPr>
        <w:pStyle w:val="Listeafsnit"/>
        <w:numPr>
          <w:ilvl w:val="0"/>
          <w:numId w:val="1"/>
        </w:numPr>
        <w:jc w:val="left"/>
      </w:pPr>
      <w:r>
        <w:t>Fast afgift</w:t>
      </w:r>
      <w:r w:rsidR="00AD331F">
        <w:t xml:space="preserve"> (</w:t>
      </w:r>
      <w:r w:rsidR="005C2E02">
        <w:t>boligenhed</w:t>
      </w:r>
      <w:r w:rsidR="007D614F">
        <w:t xml:space="preserve"> m/køkken + </w:t>
      </w:r>
      <w:r w:rsidR="00AD351E">
        <w:t>m/</w:t>
      </w:r>
      <w:r w:rsidR="007D614F">
        <w:t>u måler</w:t>
      </w:r>
      <w:r w:rsidR="00AD331F">
        <w:t>)</w:t>
      </w:r>
      <w:r w:rsidR="00AD331F">
        <w:tab/>
      </w:r>
      <w:r w:rsidR="00AD331F">
        <w:tab/>
        <w:t xml:space="preserve"> 1.</w:t>
      </w:r>
      <w:r w:rsidR="00CC07E3">
        <w:t>2</w:t>
      </w:r>
      <w:r w:rsidR="00AD331F">
        <w:t>00,00</w:t>
      </w:r>
      <w:r w:rsidR="00AD331F">
        <w:tab/>
        <w:t xml:space="preserve"> 1.</w:t>
      </w:r>
      <w:r w:rsidR="00CC07E3">
        <w:t>500</w:t>
      </w:r>
      <w:r w:rsidR="00AD331F">
        <w:t>,00</w:t>
      </w:r>
      <w:r w:rsidR="00041BEF">
        <w:br/>
      </w:r>
    </w:p>
    <w:p w14:paraId="5C229704" w14:textId="643DA6DE" w:rsidR="00041BEF" w:rsidRDefault="00624508" w:rsidP="00041BEF">
      <w:pPr>
        <w:pStyle w:val="Listeafsnit"/>
        <w:numPr>
          <w:ilvl w:val="0"/>
          <w:numId w:val="1"/>
        </w:numPr>
        <w:jc w:val="left"/>
      </w:pPr>
      <w:r>
        <w:t>Vandtakst pr. m3 (året 202</w:t>
      </w:r>
      <w:r w:rsidR="002C62EB">
        <w:t>5</w:t>
      </w:r>
      <w:r w:rsidR="00164793">
        <w:t xml:space="preserve"> / 202</w:t>
      </w:r>
      <w:r w:rsidR="002C62EB">
        <w:t>6</w:t>
      </w:r>
      <w:r>
        <w:t xml:space="preserve">) </w:t>
      </w:r>
      <w:r>
        <w:tab/>
      </w:r>
      <w:r>
        <w:tab/>
      </w:r>
      <w:r>
        <w:tab/>
      </w:r>
      <w:r w:rsidR="00F874A5">
        <w:t xml:space="preserve">       </w:t>
      </w:r>
      <w:r w:rsidR="00E852FA">
        <w:t xml:space="preserve"> </w:t>
      </w:r>
      <w:r w:rsidRPr="004D6056">
        <w:t>2,</w:t>
      </w:r>
      <w:r w:rsidR="002C62EB">
        <w:t>9</w:t>
      </w:r>
      <w:r w:rsidRPr="004D6056">
        <w:t>5</w:t>
      </w:r>
      <w:r w:rsidRPr="004D6056">
        <w:tab/>
      </w:r>
      <w:r w:rsidR="00F874A5" w:rsidRPr="004D6056">
        <w:t xml:space="preserve"> </w:t>
      </w:r>
      <w:r w:rsidR="00E852FA" w:rsidRPr="004D6056">
        <w:t xml:space="preserve"> </w:t>
      </w:r>
      <w:r w:rsidR="00F874A5" w:rsidRPr="004D6056">
        <w:t xml:space="preserve">      </w:t>
      </w:r>
      <w:r w:rsidRPr="004D6056">
        <w:t>3,</w:t>
      </w:r>
      <w:r w:rsidR="002C62EB">
        <w:t>69</w:t>
      </w:r>
      <w:r>
        <w:tab/>
      </w:r>
      <w:r>
        <w:br/>
      </w:r>
    </w:p>
    <w:p w14:paraId="1F63BC3C" w14:textId="1E3FA2B0" w:rsidR="00624508" w:rsidRDefault="00624508" w:rsidP="00041BEF">
      <w:pPr>
        <w:pStyle w:val="Listeafsnit"/>
        <w:numPr>
          <w:ilvl w:val="0"/>
          <w:numId w:val="1"/>
        </w:numPr>
      </w:pPr>
      <w:r>
        <w:t>Afgift på ledningsført vand</w:t>
      </w:r>
      <w:r>
        <w:tab/>
      </w:r>
      <w:r>
        <w:tab/>
      </w:r>
      <w:r>
        <w:tab/>
      </w:r>
      <w:r w:rsidR="00F874A5">
        <w:t xml:space="preserve">       </w:t>
      </w:r>
      <w:r w:rsidR="00E852FA">
        <w:t xml:space="preserve"> </w:t>
      </w:r>
      <w:r>
        <w:t>6,37</w:t>
      </w:r>
      <w:r>
        <w:tab/>
      </w:r>
      <w:r w:rsidR="00F874A5">
        <w:t xml:space="preserve">        </w:t>
      </w:r>
      <w:r>
        <w:t>7,96</w:t>
      </w:r>
      <w:r>
        <w:br/>
      </w:r>
    </w:p>
    <w:p w14:paraId="06EE639A" w14:textId="0E7447B4" w:rsidR="00624508" w:rsidRDefault="00624508" w:rsidP="00041BEF">
      <w:pPr>
        <w:pStyle w:val="Listeafsnit"/>
        <w:numPr>
          <w:ilvl w:val="0"/>
          <w:numId w:val="1"/>
        </w:numPr>
      </w:pPr>
      <w:r>
        <w:t>Tilslutningsbidrag</w:t>
      </w:r>
      <w:r w:rsidR="00F874A5">
        <w:t xml:space="preserve"> *)</w:t>
      </w:r>
      <w:r w:rsidR="00F874A5">
        <w:tab/>
      </w:r>
      <w:r w:rsidR="00F874A5">
        <w:tab/>
      </w:r>
      <w:r w:rsidR="00F874A5">
        <w:tab/>
      </w:r>
      <w:r w:rsidR="00F874A5">
        <w:tab/>
      </w:r>
      <w:r w:rsidR="004B461B">
        <w:t>30</w:t>
      </w:r>
      <w:r w:rsidR="00F874A5">
        <w:t>.000,00</w:t>
      </w:r>
      <w:r w:rsidR="00F874A5">
        <w:tab/>
        <w:t>3</w:t>
      </w:r>
      <w:r w:rsidR="004B461B">
        <w:t>7.50</w:t>
      </w:r>
      <w:r w:rsidR="00F874A5">
        <w:t>0,00</w:t>
      </w:r>
      <w:r w:rsidR="0007745D">
        <w:br/>
      </w:r>
    </w:p>
    <w:p w14:paraId="372ABE7F" w14:textId="038D0D7C" w:rsidR="0007745D" w:rsidRDefault="0007745D" w:rsidP="00041BEF">
      <w:pPr>
        <w:pStyle w:val="Listeafsnit"/>
        <w:numPr>
          <w:ilvl w:val="0"/>
          <w:numId w:val="1"/>
        </w:numPr>
      </w:pPr>
      <w:r>
        <w:t>Flytteafregning</w:t>
      </w:r>
      <w:r w:rsidR="005B33BC">
        <w:tab/>
      </w:r>
      <w:r w:rsidR="005B33BC">
        <w:tab/>
      </w:r>
      <w:r w:rsidR="005B33BC">
        <w:tab/>
      </w:r>
      <w:r w:rsidR="005B33BC">
        <w:tab/>
        <w:t xml:space="preserve">     100,00</w:t>
      </w:r>
      <w:r w:rsidR="005B33BC">
        <w:tab/>
        <w:t xml:space="preserve">     125,00</w:t>
      </w:r>
      <w:r w:rsidR="007E17F8">
        <w:br/>
      </w:r>
    </w:p>
    <w:p w14:paraId="181DB74C" w14:textId="31FCEBA8" w:rsidR="007E17F8" w:rsidRDefault="00B352C5" w:rsidP="00041BEF">
      <w:pPr>
        <w:pStyle w:val="Listeafsnit"/>
        <w:numPr>
          <w:ilvl w:val="0"/>
          <w:numId w:val="1"/>
        </w:numPr>
      </w:pPr>
      <w:r>
        <w:t xml:space="preserve">Gebyr for </w:t>
      </w:r>
      <w:r w:rsidR="00D36DAC">
        <w:t>manglende</w:t>
      </w:r>
      <w:r w:rsidR="005614D8">
        <w:t xml:space="preserve"> tilmeld</w:t>
      </w:r>
      <w:r w:rsidR="00D36DAC">
        <w:t>ing til</w:t>
      </w:r>
      <w:r w:rsidR="005614D8">
        <w:t xml:space="preserve"> betalingsservice</w:t>
      </w:r>
      <w:r w:rsidR="007E17F8">
        <w:tab/>
      </w:r>
      <w:r w:rsidR="007E17F8">
        <w:tab/>
        <w:t xml:space="preserve">       </w:t>
      </w:r>
      <w:r w:rsidR="005614D8">
        <w:t>4</w:t>
      </w:r>
      <w:r w:rsidR="007E17F8">
        <w:t>0,00</w:t>
      </w:r>
      <w:r w:rsidR="007E17F8">
        <w:tab/>
        <w:t xml:space="preserve">       </w:t>
      </w:r>
      <w:r w:rsidR="005614D8">
        <w:t>5</w:t>
      </w:r>
      <w:r w:rsidR="007E17F8">
        <w:t>0,00</w:t>
      </w:r>
    </w:p>
    <w:p w14:paraId="667E094F" w14:textId="0C380414" w:rsidR="00041BEF" w:rsidRDefault="00041BEF"/>
    <w:p w14:paraId="5C0127B7" w14:textId="335D7704" w:rsidR="00041BEF" w:rsidRDefault="00041BEF" w:rsidP="00F874A5">
      <w:pPr>
        <w:jc w:val="left"/>
      </w:pPr>
    </w:p>
    <w:p w14:paraId="23AB9EA2" w14:textId="09F17FF3" w:rsidR="00041BEF" w:rsidRDefault="00041BEF" w:rsidP="00F874A5">
      <w:pPr>
        <w:jc w:val="left"/>
      </w:pPr>
    </w:p>
    <w:p w14:paraId="66163AAB" w14:textId="6B526485" w:rsidR="00EC2614" w:rsidRDefault="00F874A5" w:rsidP="00EC2614">
      <w:pPr>
        <w:jc w:val="left"/>
      </w:pPr>
      <w:r>
        <w:t xml:space="preserve">*) </w:t>
      </w:r>
      <w:r w:rsidR="00BF0BDF">
        <w:t>T</w:t>
      </w:r>
      <w:r>
        <w:t xml:space="preserve">ilslutningsbidraget </w:t>
      </w:r>
      <w:r w:rsidR="00BF0BDF">
        <w:t>sammensætter sig således:</w:t>
      </w:r>
      <w:r w:rsidR="00D617E4">
        <w:br/>
        <w:t xml:space="preserve"> </w:t>
      </w:r>
      <w:r w:rsidR="00663A3D">
        <w:t xml:space="preserve">       </w:t>
      </w:r>
      <w:r w:rsidR="00D617E4">
        <w:t>Hovedanlægsbidrag</w:t>
      </w:r>
      <w:r w:rsidR="00191268">
        <w:t xml:space="preserve"> </w:t>
      </w:r>
      <w:r w:rsidR="00191268">
        <w:tab/>
      </w:r>
      <w:r w:rsidR="00191268">
        <w:tab/>
      </w:r>
      <w:r w:rsidR="00191268">
        <w:tab/>
      </w:r>
      <w:r w:rsidR="00191268">
        <w:tab/>
      </w:r>
      <w:r w:rsidR="00930D8E">
        <w:t xml:space="preserve"> </w:t>
      </w:r>
      <w:r w:rsidR="00FE0DBA">
        <w:t>1</w:t>
      </w:r>
      <w:r w:rsidR="004B461B">
        <w:t>5</w:t>
      </w:r>
      <w:r w:rsidR="00930D8E">
        <w:t>.</w:t>
      </w:r>
      <w:r w:rsidR="004B461B">
        <w:t>0</w:t>
      </w:r>
      <w:r w:rsidR="00930D8E">
        <w:t>00,00</w:t>
      </w:r>
      <w:r w:rsidR="00D64982">
        <w:tab/>
      </w:r>
      <w:r w:rsidR="005668E0">
        <w:t xml:space="preserve"> </w:t>
      </w:r>
      <w:r w:rsidR="00AB32E2">
        <w:t>1</w:t>
      </w:r>
      <w:r w:rsidR="004B461B">
        <w:t>8.250</w:t>
      </w:r>
      <w:r w:rsidR="00D64982">
        <w:t>,00</w:t>
      </w:r>
      <w:r w:rsidR="006D1B74">
        <w:br/>
        <w:t xml:space="preserve"> </w:t>
      </w:r>
      <w:r w:rsidR="00663A3D">
        <w:t xml:space="preserve">       </w:t>
      </w:r>
      <w:r w:rsidR="006D1B74">
        <w:t>Forsyningsanlægsbidrag</w:t>
      </w:r>
      <w:r w:rsidR="00930D8E">
        <w:t xml:space="preserve"> </w:t>
      </w:r>
      <w:r w:rsidR="00930D8E">
        <w:tab/>
      </w:r>
      <w:r w:rsidR="00930D8E">
        <w:tab/>
      </w:r>
      <w:r w:rsidR="00930D8E">
        <w:tab/>
        <w:t xml:space="preserve"> </w:t>
      </w:r>
      <w:r w:rsidR="008B1C07">
        <w:t>1</w:t>
      </w:r>
      <w:r w:rsidR="004B461B">
        <w:t>5</w:t>
      </w:r>
      <w:r w:rsidR="00930D8E">
        <w:t>.</w:t>
      </w:r>
      <w:r w:rsidR="004B461B">
        <w:t>0</w:t>
      </w:r>
      <w:r w:rsidR="00930D8E">
        <w:t>00,00</w:t>
      </w:r>
      <w:r w:rsidR="00D64982">
        <w:tab/>
      </w:r>
      <w:r w:rsidR="005668E0">
        <w:t xml:space="preserve"> </w:t>
      </w:r>
      <w:r w:rsidR="00D64982">
        <w:t>1</w:t>
      </w:r>
      <w:r w:rsidR="004B461B">
        <w:t>8.250</w:t>
      </w:r>
      <w:r w:rsidR="00D64982">
        <w:t>,00</w:t>
      </w:r>
      <w:r w:rsidR="006D1B74">
        <w:br/>
        <w:t xml:space="preserve"> </w:t>
      </w:r>
      <w:r w:rsidR="00663A3D">
        <w:t xml:space="preserve">       </w:t>
      </w:r>
      <w:r w:rsidR="006D1B74" w:rsidRPr="004D6056">
        <w:t>Stikledningsbidrag</w:t>
      </w:r>
      <w:r w:rsidR="00097B26" w:rsidRPr="004D6056">
        <w:t xml:space="preserve"> 32 </w:t>
      </w:r>
      <w:r w:rsidR="006B485F" w:rsidRPr="004D6056">
        <w:t>MM / 500 m</w:t>
      </w:r>
      <w:r w:rsidR="00663A3D" w:rsidRPr="004D6056">
        <w:tab/>
      </w:r>
      <w:r w:rsidR="00663A3D" w:rsidRPr="004D6056">
        <w:tab/>
      </w:r>
      <w:r w:rsidR="00663A3D" w:rsidRPr="004D6056">
        <w:tab/>
      </w:r>
      <w:r w:rsidR="00930D8E" w:rsidRPr="004D6056">
        <w:t xml:space="preserve"> </w:t>
      </w:r>
      <w:r w:rsidR="00C005F7" w:rsidRPr="004D6056">
        <w:t xml:space="preserve">  </w:t>
      </w:r>
      <w:r w:rsidR="008B1C07" w:rsidRPr="004D6056">
        <w:t xml:space="preserve">      0</w:t>
      </w:r>
      <w:r w:rsidR="00930D8E" w:rsidRPr="004D6056">
        <w:t xml:space="preserve">,00 </w:t>
      </w:r>
      <w:r w:rsidR="00930D8E" w:rsidRPr="004D6056">
        <w:tab/>
      </w:r>
      <w:r w:rsidR="005668E0" w:rsidRPr="004D6056">
        <w:t xml:space="preserve"> </w:t>
      </w:r>
      <w:r w:rsidR="008B1C07" w:rsidRPr="004D6056">
        <w:t xml:space="preserve">        </w:t>
      </w:r>
      <w:r w:rsidR="00D64982" w:rsidRPr="004D6056">
        <w:t>0,00</w:t>
      </w:r>
      <w:r w:rsidR="00BF0BDF" w:rsidRPr="004D6056">
        <w:br/>
      </w:r>
      <w:r w:rsidR="00097B26" w:rsidRPr="004D6056">
        <w:rPr>
          <w:b/>
          <w:bCs/>
        </w:rPr>
        <w:t xml:space="preserve">        I alt</w:t>
      </w:r>
      <w:r w:rsidR="00097B26" w:rsidRPr="004D6056">
        <w:rPr>
          <w:b/>
          <w:bCs/>
        </w:rPr>
        <w:tab/>
      </w:r>
      <w:r w:rsidR="00097B26" w:rsidRPr="004D6056">
        <w:rPr>
          <w:b/>
          <w:bCs/>
        </w:rPr>
        <w:tab/>
      </w:r>
      <w:r w:rsidR="00097B26" w:rsidRPr="004D6056">
        <w:rPr>
          <w:b/>
          <w:bCs/>
        </w:rPr>
        <w:tab/>
      </w:r>
      <w:r w:rsidR="00097B26" w:rsidRPr="004D6056">
        <w:rPr>
          <w:b/>
          <w:bCs/>
        </w:rPr>
        <w:tab/>
      </w:r>
      <w:r w:rsidR="00097B26" w:rsidRPr="004D6056">
        <w:rPr>
          <w:b/>
          <w:bCs/>
        </w:rPr>
        <w:tab/>
      </w:r>
      <w:r w:rsidR="004B461B">
        <w:rPr>
          <w:b/>
          <w:bCs/>
        </w:rPr>
        <w:t>30</w:t>
      </w:r>
      <w:r w:rsidR="00097B26" w:rsidRPr="004D6056">
        <w:rPr>
          <w:b/>
          <w:bCs/>
        </w:rPr>
        <w:t>.000,00</w:t>
      </w:r>
      <w:r w:rsidR="00097B26" w:rsidRPr="004D6056">
        <w:rPr>
          <w:b/>
          <w:bCs/>
        </w:rPr>
        <w:tab/>
        <w:t>3</w:t>
      </w:r>
      <w:r w:rsidR="004B461B">
        <w:rPr>
          <w:b/>
          <w:bCs/>
        </w:rPr>
        <w:t>7</w:t>
      </w:r>
      <w:r w:rsidR="00097B26" w:rsidRPr="004D6056">
        <w:rPr>
          <w:b/>
          <w:bCs/>
        </w:rPr>
        <w:t>.5</w:t>
      </w:r>
      <w:r w:rsidR="004B461B">
        <w:rPr>
          <w:b/>
          <w:bCs/>
        </w:rPr>
        <w:t>0</w:t>
      </w:r>
      <w:r w:rsidR="00097B26" w:rsidRPr="004D6056">
        <w:rPr>
          <w:b/>
          <w:bCs/>
        </w:rPr>
        <w:t>0</w:t>
      </w:r>
      <w:r w:rsidR="00097B26" w:rsidRPr="006B485F">
        <w:rPr>
          <w:b/>
          <w:bCs/>
        </w:rPr>
        <w:t>,00</w:t>
      </w:r>
      <w:r w:rsidR="00BF0BDF" w:rsidRPr="006B485F">
        <w:rPr>
          <w:b/>
          <w:bCs/>
        </w:rPr>
        <w:br/>
      </w:r>
      <w:r w:rsidR="00BF0BDF">
        <w:br/>
      </w:r>
      <w:r w:rsidR="007E17F8">
        <w:t xml:space="preserve">    </w:t>
      </w:r>
      <w:r w:rsidR="00EC2614" w:rsidRPr="004D6056">
        <w:t>udover</w:t>
      </w:r>
      <w:r w:rsidR="007E17F8" w:rsidRPr="004D6056">
        <w:t xml:space="preserve"> </w:t>
      </w:r>
      <w:r w:rsidR="00EC2614" w:rsidRPr="004D6056">
        <w:t>tilslutningsbidraget, skal der betales for anlægsudgifterne fra</w:t>
      </w:r>
      <w:r w:rsidR="00E852FA" w:rsidRPr="004D6056">
        <w:t xml:space="preserve"> </w:t>
      </w:r>
      <w:r w:rsidR="00EC2614" w:rsidRPr="004D6056">
        <w:t xml:space="preserve">hovedledningen og </w:t>
      </w:r>
      <w:r w:rsidR="007E17F8" w:rsidRPr="004D6056">
        <w:t>f</w:t>
      </w:r>
      <w:r w:rsidR="00EC2614" w:rsidRPr="004D6056">
        <w:t xml:space="preserve">rem til 1 </w:t>
      </w:r>
      <w:r w:rsidR="00E852FA" w:rsidRPr="004D6056">
        <w:br/>
        <w:t xml:space="preserve">    </w:t>
      </w:r>
      <w:r w:rsidR="007E17F8" w:rsidRPr="004D6056">
        <w:t>meter</w:t>
      </w:r>
      <w:r w:rsidR="00EC2614" w:rsidRPr="004D6056">
        <w:t xml:space="preserve"> inde på grunden.</w:t>
      </w:r>
      <w:r>
        <w:br/>
      </w:r>
      <w:r w:rsidR="007E17F8">
        <w:br/>
      </w:r>
      <w:r>
        <w:br/>
      </w:r>
      <w:r w:rsidR="00EC2614" w:rsidRPr="0007745D">
        <w:rPr>
          <w:b/>
          <w:bCs/>
        </w:rPr>
        <w:t>Ved for sen betaling:</w:t>
      </w:r>
    </w:p>
    <w:p w14:paraId="084121AF" w14:textId="77777777" w:rsidR="00EC2614" w:rsidRDefault="00EC2614" w:rsidP="00EC2614">
      <w:pPr>
        <w:jc w:val="left"/>
      </w:pPr>
    </w:p>
    <w:p w14:paraId="102FEA87" w14:textId="75ACB17C" w:rsidR="00EC2614" w:rsidRDefault="00EC2614" w:rsidP="00EC2614">
      <w:pPr>
        <w:pStyle w:val="Listeafsnit"/>
        <w:numPr>
          <w:ilvl w:val="0"/>
          <w:numId w:val="2"/>
        </w:numPr>
        <w:jc w:val="left"/>
      </w:pPr>
      <w:r>
        <w:t xml:space="preserve">Ved overskridelse af sidste betalingsdato </w:t>
      </w:r>
      <w:r w:rsidR="00E852FA">
        <w:t xml:space="preserve">udsendes rykker nr. 1, hvor der </w:t>
      </w:r>
      <w:r>
        <w:t xml:space="preserve">opkræves der et gebyr på </w:t>
      </w:r>
      <w:r w:rsidRPr="007E17F8">
        <w:rPr>
          <w:b/>
          <w:bCs/>
        </w:rPr>
        <w:t>kr. 100.</w:t>
      </w:r>
      <w:r>
        <w:br/>
      </w:r>
    </w:p>
    <w:p w14:paraId="0BE5D1CF" w14:textId="2361AE37" w:rsidR="00EC2614" w:rsidRDefault="00EC2614" w:rsidP="00EC2614">
      <w:pPr>
        <w:pStyle w:val="Listeafsnit"/>
        <w:numPr>
          <w:ilvl w:val="0"/>
          <w:numId w:val="2"/>
        </w:numPr>
        <w:jc w:val="left"/>
      </w:pPr>
      <w:r>
        <w:t xml:space="preserve">Hvis rykker nr. 1 ikke betales indenfor 14 dage, </w:t>
      </w:r>
      <w:r w:rsidR="00E852FA">
        <w:t xml:space="preserve">udsendes rykker nr. 2, hvor der </w:t>
      </w:r>
      <w:r>
        <w:t xml:space="preserve">opkræves der et yderligere rykkergebyr på </w:t>
      </w:r>
      <w:r w:rsidRPr="007E17F8">
        <w:rPr>
          <w:b/>
          <w:bCs/>
        </w:rPr>
        <w:t>kr. 100.</w:t>
      </w:r>
      <w:r>
        <w:br/>
      </w:r>
    </w:p>
    <w:p w14:paraId="23873FEB" w14:textId="77777777" w:rsidR="0007745D" w:rsidRDefault="00EC2614" w:rsidP="00EC2614">
      <w:pPr>
        <w:pStyle w:val="Listeafsnit"/>
        <w:numPr>
          <w:ilvl w:val="0"/>
          <w:numId w:val="2"/>
        </w:numPr>
        <w:jc w:val="left"/>
      </w:pPr>
      <w:r>
        <w:t xml:space="preserve">Hvis rykker nr. 2 ikke betales indenfor 14 dage, vil der blive </w:t>
      </w:r>
      <w:r w:rsidR="0007745D" w:rsidRPr="007E17F8">
        <w:rPr>
          <w:b/>
          <w:bCs/>
        </w:rPr>
        <w:t>lukket for vandet</w:t>
      </w:r>
      <w:r w:rsidR="0007745D">
        <w:t xml:space="preserve"> uden yderligere varsel.</w:t>
      </w:r>
      <w:r w:rsidR="0007745D">
        <w:br/>
      </w:r>
    </w:p>
    <w:p w14:paraId="10C6519D" w14:textId="5B6BAA11" w:rsidR="00041BEF" w:rsidRDefault="0007745D" w:rsidP="00EC2614">
      <w:pPr>
        <w:pStyle w:val="Listeafsnit"/>
        <w:numPr>
          <w:ilvl w:val="0"/>
          <w:numId w:val="2"/>
        </w:numPr>
        <w:jc w:val="left"/>
      </w:pPr>
      <w:r>
        <w:t xml:space="preserve">Ved genåbning af vandforsyningen, betales der et gebyr på </w:t>
      </w:r>
      <w:r w:rsidRPr="007E17F8">
        <w:rPr>
          <w:b/>
          <w:bCs/>
        </w:rPr>
        <w:t xml:space="preserve">kr. 1.000 med tillæg af </w:t>
      </w:r>
      <w:r w:rsidR="0011390D">
        <w:rPr>
          <w:b/>
          <w:bCs/>
        </w:rPr>
        <w:t xml:space="preserve">luknings- &amp; </w:t>
      </w:r>
      <w:r w:rsidRPr="007E17F8">
        <w:rPr>
          <w:b/>
          <w:bCs/>
        </w:rPr>
        <w:t>åbningsomkostninger</w:t>
      </w:r>
      <w:r w:rsidR="0011390D">
        <w:rPr>
          <w:b/>
          <w:bCs/>
        </w:rPr>
        <w:t>ne</w:t>
      </w:r>
      <w:r>
        <w:t xml:space="preserve"> (smed, Vandværkernes EDB m. v.).</w:t>
      </w:r>
      <w:r w:rsidR="00EC2614">
        <w:t xml:space="preserve"> </w:t>
      </w:r>
      <w:r w:rsidR="00EC2614">
        <w:br/>
      </w:r>
    </w:p>
    <w:p w14:paraId="31619C8B" w14:textId="1477B8C4" w:rsidR="00EC0E1C" w:rsidRDefault="00EC0E1C" w:rsidP="00F874A5">
      <w:pPr>
        <w:jc w:val="left"/>
      </w:pPr>
    </w:p>
    <w:p w14:paraId="27CA42AC" w14:textId="77777777" w:rsidR="00EC0E1C" w:rsidRDefault="00EC0E1C" w:rsidP="00F874A5">
      <w:pPr>
        <w:jc w:val="left"/>
      </w:pPr>
    </w:p>
    <w:p w14:paraId="456C9072" w14:textId="7104233F" w:rsidR="00041BEF" w:rsidRDefault="00041BEF" w:rsidP="00F874A5">
      <w:pPr>
        <w:jc w:val="left"/>
      </w:pPr>
      <w:r>
        <w:t xml:space="preserve"> </w:t>
      </w:r>
    </w:p>
    <w:p w14:paraId="6AF9F70C" w14:textId="1ACB27D2" w:rsidR="007E17F8" w:rsidRDefault="007E17F8" w:rsidP="00F874A5">
      <w:pPr>
        <w:jc w:val="left"/>
      </w:pPr>
      <w:r>
        <w:t xml:space="preserve">Ferup / Højrup, den </w:t>
      </w:r>
      <w:r w:rsidR="002C62EB">
        <w:t>27</w:t>
      </w:r>
      <w:r>
        <w:t xml:space="preserve">. </w:t>
      </w:r>
      <w:r w:rsidR="002C62EB">
        <w:t>marts</w:t>
      </w:r>
      <w:r>
        <w:t xml:space="preserve"> 202</w:t>
      </w:r>
      <w:r w:rsidR="002C62EB">
        <w:t>5</w:t>
      </w:r>
    </w:p>
    <w:p w14:paraId="6FAB67A2" w14:textId="1DB39EF3" w:rsidR="007E17F8" w:rsidRDefault="007E17F8" w:rsidP="00F874A5">
      <w:pPr>
        <w:jc w:val="left"/>
      </w:pPr>
    </w:p>
    <w:p w14:paraId="0EE595BD" w14:textId="77777777" w:rsidR="007E17F8" w:rsidRDefault="007E17F8" w:rsidP="00F874A5">
      <w:pPr>
        <w:jc w:val="left"/>
      </w:pPr>
    </w:p>
    <w:p w14:paraId="7FA42AC8" w14:textId="30D10BBD" w:rsidR="00041BEF" w:rsidRPr="007E17F8" w:rsidRDefault="007E17F8" w:rsidP="00F874A5">
      <w:pPr>
        <w:jc w:val="left"/>
        <w:rPr>
          <w:b/>
          <w:bCs/>
          <w:sz w:val="16"/>
          <w:szCs w:val="18"/>
        </w:rPr>
      </w:pPr>
      <w:r w:rsidRPr="007E17F8">
        <w:rPr>
          <w:b/>
          <w:bCs/>
          <w:sz w:val="16"/>
          <w:szCs w:val="18"/>
        </w:rPr>
        <w:t>Bestyrelsen for Ferup</w:t>
      </w:r>
      <w:r>
        <w:rPr>
          <w:b/>
          <w:bCs/>
          <w:sz w:val="16"/>
          <w:szCs w:val="18"/>
        </w:rPr>
        <w:t xml:space="preserve"> </w:t>
      </w:r>
      <w:r w:rsidRPr="007E17F8">
        <w:rPr>
          <w:b/>
          <w:bCs/>
          <w:sz w:val="16"/>
          <w:szCs w:val="18"/>
        </w:rPr>
        <w:t>Højrup Vandværk</w:t>
      </w:r>
    </w:p>
    <w:sectPr w:rsidR="00041BEF" w:rsidRPr="007E17F8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3E52" w14:textId="77777777" w:rsidR="00E744CA" w:rsidRDefault="00E744CA" w:rsidP="007E17F8">
      <w:r>
        <w:separator/>
      </w:r>
    </w:p>
  </w:endnote>
  <w:endnote w:type="continuationSeparator" w:id="0">
    <w:p w14:paraId="4B897421" w14:textId="77777777" w:rsidR="00E744CA" w:rsidRDefault="00E744CA" w:rsidP="007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514461"/>
      <w:docPartObj>
        <w:docPartGallery w:val="Page Numbers (Bottom of Page)"/>
        <w:docPartUnique/>
      </w:docPartObj>
    </w:sdtPr>
    <w:sdtContent>
      <w:p w14:paraId="6243FC13" w14:textId="62764310" w:rsidR="007E17F8" w:rsidRDefault="007E17F8">
        <w:pPr>
          <w:pStyle w:val="Sidefod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C980C8" wp14:editId="2A3B2D3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Rutediagram: Alternativ proc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E5232" w14:textId="77777777" w:rsidR="007E17F8" w:rsidRDefault="007E17F8">
                              <w:pPr>
                                <w:pStyle w:val="Sidefod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C980C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Rutediagram: Alternativ proces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85E5232" w14:textId="77777777" w:rsidR="007E17F8" w:rsidRDefault="007E17F8">
                        <w:pPr>
                          <w:pStyle w:val="Sidefod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686E" w14:textId="77777777" w:rsidR="00E744CA" w:rsidRDefault="00E744CA" w:rsidP="007E17F8">
      <w:r>
        <w:separator/>
      </w:r>
    </w:p>
  </w:footnote>
  <w:footnote w:type="continuationSeparator" w:id="0">
    <w:p w14:paraId="3171BB17" w14:textId="77777777" w:rsidR="00E744CA" w:rsidRDefault="00E744CA" w:rsidP="007E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0D6"/>
    <w:multiLevelType w:val="hybridMultilevel"/>
    <w:tmpl w:val="CB5872E6"/>
    <w:lvl w:ilvl="0" w:tplc="30AA547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12" w:hanging="360"/>
      </w:pPr>
    </w:lvl>
    <w:lvl w:ilvl="2" w:tplc="0406001B" w:tentative="1">
      <w:start w:val="1"/>
      <w:numFmt w:val="lowerRoman"/>
      <w:lvlText w:val="%3."/>
      <w:lvlJc w:val="right"/>
      <w:pPr>
        <w:ind w:left="1932" w:hanging="180"/>
      </w:pPr>
    </w:lvl>
    <w:lvl w:ilvl="3" w:tplc="0406000F" w:tentative="1">
      <w:start w:val="1"/>
      <w:numFmt w:val="decimal"/>
      <w:lvlText w:val="%4."/>
      <w:lvlJc w:val="left"/>
      <w:pPr>
        <w:ind w:left="2652" w:hanging="360"/>
      </w:pPr>
    </w:lvl>
    <w:lvl w:ilvl="4" w:tplc="04060019" w:tentative="1">
      <w:start w:val="1"/>
      <w:numFmt w:val="lowerLetter"/>
      <w:lvlText w:val="%5."/>
      <w:lvlJc w:val="left"/>
      <w:pPr>
        <w:ind w:left="3372" w:hanging="360"/>
      </w:pPr>
    </w:lvl>
    <w:lvl w:ilvl="5" w:tplc="0406001B" w:tentative="1">
      <w:start w:val="1"/>
      <w:numFmt w:val="lowerRoman"/>
      <w:lvlText w:val="%6."/>
      <w:lvlJc w:val="right"/>
      <w:pPr>
        <w:ind w:left="4092" w:hanging="180"/>
      </w:pPr>
    </w:lvl>
    <w:lvl w:ilvl="6" w:tplc="0406000F" w:tentative="1">
      <w:start w:val="1"/>
      <w:numFmt w:val="decimal"/>
      <w:lvlText w:val="%7."/>
      <w:lvlJc w:val="left"/>
      <w:pPr>
        <w:ind w:left="4812" w:hanging="360"/>
      </w:pPr>
    </w:lvl>
    <w:lvl w:ilvl="7" w:tplc="04060019" w:tentative="1">
      <w:start w:val="1"/>
      <w:numFmt w:val="lowerLetter"/>
      <w:lvlText w:val="%8."/>
      <w:lvlJc w:val="left"/>
      <w:pPr>
        <w:ind w:left="5532" w:hanging="360"/>
      </w:pPr>
    </w:lvl>
    <w:lvl w:ilvl="8" w:tplc="040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63127F8F"/>
    <w:multiLevelType w:val="hybridMultilevel"/>
    <w:tmpl w:val="CA4ECAF4"/>
    <w:lvl w:ilvl="0" w:tplc="C17A127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12" w:hanging="360"/>
      </w:pPr>
    </w:lvl>
    <w:lvl w:ilvl="2" w:tplc="0406001B" w:tentative="1">
      <w:start w:val="1"/>
      <w:numFmt w:val="lowerRoman"/>
      <w:lvlText w:val="%3."/>
      <w:lvlJc w:val="right"/>
      <w:pPr>
        <w:ind w:left="1932" w:hanging="180"/>
      </w:pPr>
    </w:lvl>
    <w:lvl w:ilvl="3" w:tplc="0406000F" w:tentative="1">
      <w:start w:val="1"/>
      <w:numFmt w:val="decimal"/>
      <w:lvlText w:val="%4."/>
      <w:lvlJc w:val="left"/>
      <w:pPr>
        <w:ind w:left="2652" w:hanging="360"/>
      </w:pPr>
    </w:lvl>
    <w:lvl w:ilvl="4" w:tplc="04060019" w:tentative="1">
      <w:start w:val="1"/>
      <w:numFmt w:val="lowerLetter"/>
      <w:lvlText w:val="%5."/>
      <w:lvlJc w:val="left"/>
      <w:pPr>
        <w:ind w:left="3372" w:hanging="360"/>
      </w:pPr>
    </w:lvl>
    <w:lvl w:ilvl="5" w:tplc="0406001B" w:tentative="1">
      <w:start w:val="1"/>
      <w:numFmt w:val="lowerRoman"/>
      <w:lvlText w:val="%6."/>
      <w:lvlJc w:val="right"/>
      <w:pPr>
        <w:ind w:left="4092" w:hanging="180"/>
      </w:pPr>
    </w:lvl>
    <w:lvl w:ilvl="6" w:tplc="0406000F" w:tentative="1">
      <w:start w:val="1"/>
      <w:numFmt w:val="decimal"/>
      <w:lvlText w:val="%7."/>
      <w:lvlJc w:val="left"/>
      <w:pPr>
        <w:ind w:left="4812" w:hanging="360"/>
      </w:pPr>
    </w:lvl>
    <w:lvl w:ilvl="7" w:tplc="04060019" w:tentative="1">
      <w:start w:val="1"/>
      <w:numFmt w:val="lowerLetter"/>
      <w:lvlText w:val="%8."/>
      <w:lvlJc w:val="left"/>
      <w:pPr>
        <w:ind w:left="5532" w:hanging="360"/>
      </w:pPr>
    </w:lvl>
    <w:lvl w:ilvl="8" w:tplc="0406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1822118015">
    <w:abstractNumId w:val="1"/>
  </w:num>
  <w:num w:numId="2" w16cid:durableId="11098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EF"/>
    <w:rsid w:val="00041BEF"/>
    <w:rsid w:val="00053999"/>
    <w:rsid w:val="000728C7"/>
    <w:rsid w:val="0007745D"/>
    <w:rsid w:val="0008283D"/>
    <w:rsid w:val="00097B26"/>
    <w:rsid w:val="000B266D"/>
    <w:rsid w:val="000D1DDB"/>
    <w:rsid w:val="00107AE9"/>
    <w:rsid w:val="0011390D"/>
    <w:rsid w:val="001400E2"/>
    <w:rsid w:val="00164793"/>
    <w:rsid w:val="00191268"/>
    <w:rsid w:val="002136C2"/>
    <w:rsid w:val="002C62EB"/>
    <w:rsid w:val="003752D0"/>
    <w:rsid w:val="00424249"/>
    <w:rsid w:val="004954D1"/>
    <w:rsid w:val="004A0D3B"/>
    <w:rsid w:val="004B461B"/>
    <w:rsid w:val="004D6056"/>
    <w:rsid w:val="00503234"/>
    <w:rsid w:val="005614D8"/>
    <w:rsid w:val="005668E0"/>
    <w:rsid w:val="005B33BC"/>
    <w:rsid w:val="005B4059"/>
    <w:rsid w:val="005C2E02"/>
    <w:rsid w:val="00624508"/>
    <w:rsid w:val="00663A3D"/>
    <w:rsid w:val="00671D18"/>
    <w:rsid w:val="006A384D"/>
    <w:rsid w:val="006B485F"/>
    <w:rsid w:val="006D1B74"/>
    <w:rsid w:val="007375AA"/>
    <w:rsid w:val="007B40E4"/>
    <w:rsid w:val="007D614F"/>
    <w:rsid w:val="007E17F8"/>
    <w:rsid w:val="008211AD"/>
    <w:rsid w:val="0085408A"/>
    <w:rsid w:val="00856665"/>
    <w:rsid w:val="008B1C07"/>
    <w:rsid w:val="00902345"/>
    <w:rsid w:val="00917F0A"/>
    <w:rsid w:val="00930D8E"/>
    <w:rsid w:val="009413E9"/>
    <w:rsid w:val="009426ED"/>
    <w:rsid w:val="009677CE"/>
    <w:rsid w:val="009D2832"/>
    <w:rsid w:val="009E60DA"/>
    <w:rsid w:val="00A42324"/>
    <w:rsid w:val="00A428DB"/>
    <w:rsid w:val="00AB32E2"/>
    <w:rsid w:val="00AD331F"/>
    <w:rsid w:val="00AD351E"/>
    <w:rsid w:val="00AF2499"/>
    <w:rsid w:val="00B352C5"/>
    <w:rsid w:val="00B80AD6"/>
    <w:rsid w:val="00BF0BDF"/>
    <w:rsid w:val="00C005F7"/>
    <w:rsid w:val="00CC07E3"/>
    <w:rsid w:val="00D36DAC"/>
    <w:rsid w:val="00D617E4"/>
    <w:rsid w:val="00D64982"/>
    <w:rsid w:val="00E6671C"/>
    <w:rsid w:val="00E744CA"/>
    <w:rsid w:val="00E7785A"/>
    <w:rsid w:val="00E852FA"/>
    <w:rsid w:val="00EA64A1"/>
    <w:rsid w:val="00EB5DF0"/>
    <w:rsid w:val="00EC0E1C"/>
    <w:rsid w:val="00EC2614"/>
    <w:rsid w:val="00F3263C"/>
    <w:rsid w:val="00F46BC4"/>
    <w:rsid w:val="00F874A5"/>
    <w:rsid w:val="00FA7BED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ABB1"/>
  <w15:chartTrackingRefBased/>
  <w15:docId w15:val="{A7D7091B-55D4-485C-9ADA-7123BBCE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3D"/>
    <w:pPr>
      <w:jc w:val="both"/>
    </w:pPr>
    <w:rPr>
      <w:rFonts w:ascii="Verdana" w:hAnsi="Verdana"/>
      <w:sz w:val="18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8283D"/>
    <w:pPr>
      <w:keepNext/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link w:val="Overskrift2Tegn"/>
    <w:qFormat/>
    <w:rsid w:val="0008283D"/>
    <w:pPr>
      <w:keepNext/>
      <w:spacing w:before="240" w:after="60"/>
      <w:outlineLvl w:val="1"/>
    </w:pPr>
    <w:rPr>
      <w:b/>
      <w:i/>
    </w:rPr>
  </w:style>
  <w:style w:type="paragraph" w:styleId="Overskrift3">
    <w:name w:val="heading 3"/>
    <w:basedOn w:val="Normal"/>
    <w:next w:val="Normal"/>
    <w:link w:val="Overskrift3Tegn"/>
    <w:qFormat/>
    <w:rsid w:val="0008283D"/>
    <w:pPr>
      <w:keepNext/>
      <w:spacing w:before="240" w:after="6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8283D"/>
    <w:rPr>
      <w:rFonts w:ascii="Verdana" w:hAnsi="Verdana"/>
      <w:b/>
      <w:kern w:val="28"/>
      <w:sz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08283D"/>
    <w:rPr>
      <w:rFonts w:ascii="Verdana" w:hAnsi="Verdana"/>
      <w:b/>
      <w:i/>
      <w:sz w:val="1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08283D"/>
    <w:rPr>
      <w:rFonts w:ascii="Verdana" w:hAnsi="Verdana"/>
      <w:b/>
      <w:sz w:val="18"/>
      <w:lang w:eastAsia="da-DK"/>
    </w:rPr>
  </w:style>
  <w:style w:type="paragraph" w:styleId="Listeafsnit">
    <w:name w:val="List Paragraph"/>
    <w:basedOn w:val="Normal"/>
    <w:uiPriority w:val="34"/>
    <w:qFormat/>
    <w:rsid w:val="0008283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E17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7F8"/>
    <w:rPr>
      <w:rFonts w:ascii="Verdana" w:hAnsi="Verdana"/>
      <w:sz w:val="18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E17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7F8"/>
    <w:rPr>
      <w:rFonts w:ascii="Verdana" w:hAnsi="Verdana"/>
      <w:sz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Ravn</dc:creator>
  <cp:keywords/>
  <dc:description/>
  <cp:lastModifiedBy>Asger Cohr</cp:lastModifiedBy>
  <cp:revision>2</cp:revision>
  <cp:lastPrinted>2022-05-25T12:58:00Z</cp:lastPrinted>
  <dcterms:created xsi:type="dcterms:W3CDTF">2025-03-28T14:12:00Z</dcterms:created>
  <dcterms:modified xsi:type="dcterms:W3CDTF">2025-03-28T14:12:00Z</dcterms:modified>
</cp:coreProperties>
</file>